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Narzędzie do zarządzania dokumentami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&lt;b&gt;Narzędzie do zarządzania dokumentami&lt;/b&gt; w firmie jest bardzo przydatne i funkcjonalne. Lucy DMS pozwoli zachować porządek w archiwizowaniu i przechowywaniu danych ważnych z perspektywy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Narzędzie do zarządzania dokumentami i jego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Lucy DMS to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do zarządzania dokumentami</w:t>
      </w:r>
      <w:r>
        <w:rPr>
          <w:rFonts w:ascii="calibri" w:hAnsi="calibri" w:eastAsia="calibri" w:cs="calibri"/>
          <w:sz w:val="24"/>
          <w:szCs w:val="24"/>
        </w:rPr>
        <w:t xml:space="preserve"> w firmie. Jest ono sprawdzone. Wiele przedsiębiorstw przetestowało ten system i jest z niego bardzo zadowolona. Warto poznać wszystkie jej zalety. System jest bardzo inteligentny i w pełni wpasowuje się do indywidualnej polityki firmy.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Lucy DMS i jej korzyści dla przedsiębiorstwa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Narzędzie do zarządzania dokumentami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zwiększyć poniekąd zyski firmy. Jest to możliwe, ponieważ przedsiębiorstwo otrzymuje dodatkowy czas na obsługę większej ilości klientów lub realizację ponadplanowych zleceń. System ten pozwala na przechowywanie i kompletownie dokumentów firmy w jednym bezpieczny miejscu. Nie ma ryzyka, że dane firmy wyciekną na zewnątrz. Co istotne dokumenty te są zawsze dostepne na wyciągnięcie ręki.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Narzędzie do zarządzania dokumentami</w:t>
      </w:r>
      <w:r>
        <w:rPr>
          <w:rFonts w:ascii="calibri" w:hAnsi="calibri" w:eastAsia="calibri" w:cs="calibri"/>
          <w:sz w:val="24"/>
          <w:szCs w:val="24"/>
        </w:rPr>
        <w:t xml:space="preserve"> podaje zawsze najlepsze rozwiązania, ponieważ w pełni uczy się przyzwyczajeń firmy. Dodatkowo, system jest bardzo prosty w obsłudze. W momencie wdrożenia nie jest wymagane długotrwałe szkolenie na ten temat. System jest intuicyjny i przejrzysty. Co ważne, Lucy DMS usprawnia funkcjonowanie całej firmy. Bowiem, w ten sposób pracownicy znają kolejność wykonywania zadań wraz z ich terminami ostatecznymi. W ten sposób zarząd może kontrolować pracę swoich podopiecznych.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ucydms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2026-06-30T19:53:43+02:00</dcterms:created>
  <dcterms:modified xsi:type="dcterms:W3CDTF">2026-06-30T19:53:43+02:00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